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60F20FED" w:rsidR="000127FD" w:rsidRDefault="002363D6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OTABD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630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2E98466" w14:textId="77777777" w:rsidR="002363D6" w:rsidRDefault="002363D6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ED07DC8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2363D6" w:rsidRPr="002363D6">
        <w:rPr>
          <w:rFonts w:ascii="Times New Roman" w:hAnsi="Times New Roman"/>
          <w:sz w:val="24"/>
          <w:szCs w:val="24"/>
        </w:rPr>
        <w:t xml:space="preserve">OTABD 6309 </w:t>
      </w:r>
      <w:r w:rsidR="00D653D1" w:rsidRPr="00D653D1">
        <w:rPr>
          <w:rFonts w:ascii="Times New Roman" w:hAnsi="Times New Roman"/>
          <w:sz w:val="24"/>
          <w:szCs w:val="24"/>
        </w:rPr>
        <w:t xml:space="preserve"> «</w:t>
      </w:r>
      <w:r w:rsidR="002363D6" w:rsidRPr="002363D6">
        <w:rPr>
          <w:rFonts w:ascii="Times New Roman" w:hAnsi="Times New Roman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CB2D3E3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2363D6" w:rsidRPr="002363D6">
        <w:rPr>
          <w:color w:val="000000"/>
        </w:rPr>
        <w:t>OTABD 6309 «Облачные технологии для анализа данных»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695C1186" w14:textId="79B783C2" w:rsidR="00A33DE1" w:rsidRP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33DE1">
        <w:rPr>
          <w:rFonts w:ascii="Times New Roman" w:hAnsi="Times New Roman"/>
          <w:color w:val="000000"/>
          <w:sz w:val="24"/>
          <w:szCs w:val="24"/>
          <w:lang w:val="kk-KZ"/>
        </w:rPr>
        <w:t>Критерии оценивания</w:t>
      </w:r>
    </w:p>
    <w:p w14:paraId="7E0B8D5F" w14:textId="77777777" w:rsidR="00A33DE1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111"/>
      </w:tblGrid>
      <w:tr w:rsidR="00A33DE1" w:rsidRPr="00A33DE1" w14:paraId="5349F255" w14:textId="77777777" w:rsidTr="00A33DE1">
        <w:trPr>
          <w:trHeight w:val="1157"/>
        </w:trPr>
        <w:tc>
          <w:tcPr>
            <w:tcW w:w="1117" w:type="dxa"/>
          </w:tcPr>
          <w:p w14:paraId="701968C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</w:p>
          <w:p w14:paraId="19D6AF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я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</w:p>
        </w:tc>
        <w:tc>
          <w:tcPr>
            <w:tcW w:w="1292" w:type="dxa"/>
          </w:tcPr>
          <w:p w14:paraId="5C206D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Числовой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</w:p>
        </w:tc>
        <w:tc>
          <w:tcPr>
            <w:tcW w:w="1144" w:type="dxa"/>
          </w:tcPr>
          <w:p w14:paraId="6310F0E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Балл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ный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1BF7103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111" w:type="dxa"/>
          </w:tcPr>
          <w:p w14:paraId="70359AD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319C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80CD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</w:p>
        </w:tc>
      </w:tr>
      <w:tr w:rsidR="00A33DE1" w:rsidRPr="00A33DE1" w14:paraId="52973ED3" w14:textId="77777777" w:rsidTr="00A33DE1">
        <w:trPr>
          <w:trHeight w:val="386"/>
        </w:trPr>
        <w:tc>
          <w:tcPr>
            <w:tcW w:w="1117" w:type="dxa"/>
          </w:tcPr>
          <w:p w14:paraId="56E2791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494BB1B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7ED44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64698A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4111" w:type="dxa"/>
            <w:vMerge w:val="restart"/>
          </w:tcPr>
          <w:p w14:paraId="3FF39D6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A33DE1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7FEB56A1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02675E3F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Показаны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 способности.</w:t>
            </w:r>
          </w:p>
        </w:tc>
      </w:tr>
      <w:tr w:rsidR="00A33DE1" w:rsidRPr="00A33DE1" w14:paraId="51040E0C" w14:textId="77777777" w:rsidTr="00A33DE1">
        <w:trPr>
          <w:trHeight w:val="1140"/>
        </w:trPr>
        <w:tc>
          <w:tcPr>
            <w:tcW w:w="1117" w:type="dxa"/>
          </w:tcPr>
          <w:p w14:paraId="0F51F7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BFCB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536B907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2DD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7D3E07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C89D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F00304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549F33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4F27FFF6" w14:textId="77777777" w:rsidTr="00A33DE1">
        <w:trPr>
          <w:trHeight w:val="383"/>
        </w:trPr>
        <w:tc>
          <w:tcPr>
            <w:tcW w:w="1117" w:type="dxa"/>
          </w:tcPr>
          <w:p w14:paraId="239BBB6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287023A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71136B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11014E5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8385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6A41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</w:p>
        </w:tc>
        <w:tc>
          <w:tcPr>
            <w:tcW w:w="4111" w:type="dxa"/>
            <w:vMerge w:val="restart"/>
          </w:tcPr>
          <w:p w14:paraId="3DD3016B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несушественные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62EA3CB6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ны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A33DE1" w:rsidRPr="00A33DE1" w14:paraId="07634C28" w14:textId="77777777" w:rsidTr="00A33DE1">
        <w:trPr>
          <w:trHeight w:val="375"/>
        </w:trPr>
        <w:tc>
          <w:tcPr>
            <w:tcW w:w="1117" w:type="dxa"/>
          </w:tcPr>
          <w:p w14:paraId="4C9365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4D9C220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79D2E58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ABC243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C71AFE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E2BB62E" w14:textId="77777777" w:rsidTr="00A33DE1">
        <w:trPr>
          <w:trHeight w:val="386"/>
        </w:trPr>
        <w:tc>
          <w:tcPr>
            <w:tcW w:w="1117" w:type="dxa"/>
          </w:tcPr>
          <w:p w14:paraId="076D51C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07E62DF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247CF4F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8CEFBC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79DDCC7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06DB8182" w14:textId="77777777" w:rsidTr="00A33DE1">
        <w:trPr>
          <w:trHeight w:val="398"/>
        </w:trPr>
        <w:tc>
          <w:tcPr>
            <w:tcW w:w="1117" w:type="dxa"/>
          </w:tcPr>
          <w:p w14:paraId="5DF8CE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2D09F7B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72716592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528B6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0BB91F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28AEAB71" w14:textId="77777777" w:rsidTr="00A33DE1">
        <w:trPr>
          <w:trHeight w:val="415"/>
        </w:trPr>
        <w:tc>
          <w:tcPr>
            <w:tcW w:w="1117" w:type="dxa"/>
          </w:tcPr>
          <w:p w14:paraId="2E041B5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6E9A8F0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3A6E145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2C0F90A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CDC8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46DE0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</w:p>
          <w:p w14:paraId="7AC7ED9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</w:p>
        </w:tc>
        <w:tc>
          <w:tcPr>
            <w:tcW w:w="4111" w:type="dxa"/>
            <w:vMerge w:val="restart"/>
          </w:tcPr>
          <w:p w14:paraId="62F26AB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A33DE1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A33DE1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08F48C15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грамотно  </w:t>
            </w:r>
            <w:r w:rsidRPr="00A33DE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A33DE1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A33D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A33DE1" w:rsidRPr="00A33DE1" w14:paraId="2DA093B3" w14:textId="77777777" w:rsidTr="00A33DE1">
        <w:trPr>
          <w:trHeight w:val="369"/>
        </w:trPr>
        <w:tc>
          <w:tcPr>
            <w:tcW w:w="1117" w:type="dxa"/>
          </w:tcPr>
          <w:p w14:paraId="4FF3CF2A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575F522D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EE072F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3A7802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EBBC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5E7D0A73" w14:textId="77777777" w:rsidTr="00A33DE1">
        <w:trPr>
          <w:trHeight w:val="375"/>
        </w:trPr>
        <w:tc>
          <w:tcPr>
            <w:tcW w:w="1117" w:type="dxa"/>
          </w:tcPr>
          <w:p w14:paraId="044F0E5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67E546E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61DD7045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728DFEF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62397A2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0CEB5C" w14:textId="77777777" w:rsidTr="00A33DE1">
        <w:trPr>
          <w:trHeight w:val="392"/>
        </w:trPr>
        <w:tc>
          <w:tcPr>
            <w:tcW w:w="1117" w:type="dxa"/>
          </w:tcPr>
          <w:p w14:paraId="7E06CD7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6606544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BDD262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E0D7CA3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734438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DE1" w:rsidRPr="00A33DE1" w14:paraId="7FCB1ECD" w14:textId="77777777" w:rsidTr="00A33DE1">
        <w:trPr>
          <w:trHeight w:val="1355"/>
        </w:trPr>
        <w:tc>
          <w:tcPr>
            <w:tcW w:w="1117" w:type="dxa"/>
          </w:tcPr>
          <w:p w14:paraId="2DAE3284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D4C2CE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13420BF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0CB61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7363B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886827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05729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CCC88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56F7B5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C5F4C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</w:p>
          <w:p w14:paraId="3140CF96" w14:textId="77777777" w:rsidR="00A33DE1" w:rsidRPr="00A33DE1" w:rsidRDefault="00A33DE1" w:rsidP="00A33DE1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</w:p>
        </w:tc>
        <w:tc>
          <w:tcPr>
            <w:tcW w:w="4111" w:type="dxa"/>
          </w:tcPr>
          <w:p w14:paraId="1E687354" w14:textId="77777777" w:rsidR="00A33DE1" w:rsidRPr="00A33DE1" w:rsidRDefault="00A33DE1" w:rsidP="00A33DE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DE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грубые о</w:t>
            </w:r>
            <w:r w:rsidRPr="00A33DE1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шибхи.</w:t>
            </w:r>
          </w:p>
          <w:p w14:paraId="281D1C15" w14:textId="77777777" w:rsidR="00A33DE1" w:rsidRPr="00A33DE1" w:rsidRDefault="00A33DE1" w:rsidP="00A33DE1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A33DE1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A33DE1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A33DE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A33D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r w:rsidRPr="00A33DE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Логическая </w:t>
            </w:r>
            <w:r w:rsidRPr="00A33DE1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последовательность </w:t>
            </w:r>
            <w:r w:rsidRPr="00A33DE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не </w:t>
            </w:r>
            <w:r w:rsidRPr="00A33DE1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соблюдена.</w:t>
            </w:r>
          </w:p>
        </w:tc>
      </w:tr>
    </w:tbl>
    <w:p w14:paraId="79540968" w14:textId="77777777" w:rsidR="00A33DE1" w:rsidRPr="009A4AF3" w:rsidRDefault="00A33DE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2D3526BF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аналитикой данных. Концепции  Data Mining</w:t>
      </w:r>
    </w:p>
    <w:p w14:paraId="15AA10A2" w14:textId="3929501B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данными в приложении Microsoft Power BI</w:t>
      </w:r>
    </w:p>
    <w:p w14:paraId="384CDF9C" w14:textId="6795F5A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и основные концепции облачных сервисов. Модели развертывания облаков</w:t>
      </w:r>
    </w:p>
    <w:p w14:paraId="782B2575" w14:textId="664965D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Основы моделирования в Microsoft Power BI</w:t>
      </w:r>
    </w:p>
    <w:p w14:paraId="2A48E5C7" w14:textId="30397B0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предоставления облачных сервисов. Безопасность и доступность</w:t>
      </w:r>
    </w:p>
    <w:p w14:paraId="2B5F15F1" w14:textId="33397CC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Платформы облачных технологий. Облачные технологии компании Microsoft. Облачные технологии компании Amazon. Облачные технологии компании Google</w:t>
      </w:r>
    </w:p>
    <w:p w14:paraId="79D99816" w14:textId="1C54490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Системы облачных вычислений для работы с интенсивными данными приложения</w:t>
      </w:r>
    </w:p>
    <w:p w14:paraId="4F11CB8C" w14:textId="19FB015F" w:rsidR="00392220" w:rsidRDefault="00565863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7</w:t>
      </w:r>
      <w:r w:rsid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сновные преимущества использования облачных технологий для анализа данных</w:t>
      </w:r>
    </w:p>
    <w:p w14:paraId="78BAA5E7" w14:textId="24AEA509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8 П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онятие "инфраструктура как услуга" (IaaS) и приведите примеры.</w:t>
      </w:r>
    </w:p>
    <w:p w14:paraId="2B7B8C46" w14:textId="7BFDD36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9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решения для хранения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Приведите примеры и сравните их.</w:t>
      </w:r>
    </w:p>
    <w:p w14:paraId="3DC12EEC" w14:textId="71E5370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10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блачная база данных и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ее 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отлич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ие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от традиционной базы данных</w:t>
      </w:r>
    </w:p>
    <w:p w14:paraId="3731F73D" w14:textId="79C08446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технологии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для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обраб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отки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ь большие объемы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Приведите примеры инструментов.</w:t>
      </w:r>
    </w:p>
    <w:p w14:paraId="3995F830" w14:textId="21EAC789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 Осн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овные этапы процесса анализа данных в облачных средах</w:t>
      </w:r>
    </w:p>
    <w:p w14:paraId="495F21A1" w14:textId="623CE991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13 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спользования облачных технологий для анализа данных в различных отраслях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, связанных с геодезией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14:paraId="14B15FFB" w14:textId="3885114E" w:rsidR="00565863" w:rsidRPr="00565863" w:rsidRDefault="00F67C8F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14 П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отенциальные преимущества и недостатки использования облака для анализа данных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FCEBFF7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</w:rPr>
        <w:t xml:space="preserve">1. Ной ГиФт, Прагматичный ИИ. Машинное обучение и облачные технологии. - СПб.: Питер, 2019. - 304 с.: ил. - (Серия «Для профессионалов»). 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ISBN 978-5-4461-1061-2 - </w:t>
      </w:r>
      <w:r w:rsidRPr="00252B4C">
        <w:rPr>
          <w:rFonts w:ascii="Times New Roman" w:hAnsi="Times New Roman"/>
          <w:sz w:val="24"/>
          <w:szCs w:val="24"/>
        </w:rPr>
        <w:t>Текст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2B4C">
        <w:rPr>
          <w:rFonts w:ascii="Times New Roman" w:hAnsi="Times New Roman"/>
          <w:sz w:val="24"/>
          <w:szCs w:val="24"/>
        </w:rPr>
        <w:t>электронный</w:t>
      </w:r>
    </w:p>
    <w:p w14:paraId="69A75493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>2. R. Hill et al., Guide to Cloud Computing: Principles and Practice, Computer. - Springer-Verlag London 2013. – 289 p. DOI 10.1007/978-1-4471-4603-2_1</w:t>
      </w:r>
    </w:p>
    <w:p w14:paraId="53647054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3. Data analysis in the cloud: models, techniques and applications / D. Talia, P. Trunfio, F. Marozzo. – Amsterdam [etc.]: Elsevier, 2016. – 138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(Computer science: reviews and trends) - ISBN 978-0-12-802881-0.</w:t>
      </w:r>
    </w:p>
    <w:p w14:paraId="4F363A0E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4. Cloud computing: concepts, technology &amp; architecture / T. Erl, Z. Mahmood, R. Puttini. – Upper Saddle River [etc.]: Prentice Hall, 2015. – 489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- ISBN 978-0-13-338752-0.</w:t>
      </w:r>
    </w:p>
    <w:p w14:paraId="4E7CD35E" w14:textId="6E5E085F" w:rsidR="00EC6293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5. Cloud computing / N. B. Ruparelia. – Cambridge; London: The MIT Press, 2016. – 260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(The MIT Press essential knowledge series) - ISBN 9780262529099.</w:t>
      </w:r>
    </w:p>
    <w:p w14:paraId="29F8E5AB" w14:textId="4C8F95A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6E15C5" w14:textId="0945ED1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A4C8D1" w14:textId="7EB8EEB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ABA952" w14:textId="2F8B6E8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1D072B" w14:textId="5BA8BE5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39AA82E" w14:textId="0F32DCB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4ABAB1" w14:textId="26E8DA1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E036A43" w14:textId="7410783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E18537" w14:textId="04C06CB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178B3C" w14:textId="53456612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69A23F" w14:textId="77821F5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F8CE8D" w14:textId="4518ECE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5A1923" w14:textId="7777777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EC6293" w:rsidRPr="0025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00BD3ACA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67421A" w:rsidRPr="0067421A">
        <w:rPr>
          <w:rFonts w:ascii="Times New Roman" w:eastAsia="Times New Roman" w:hAnsi="Times New Roman" w:cs="Times New Roman"/>
          <w:sz w:val="24"/>
        </w:rPr>
        <w:t>Облачные технологии для аналитики больших данных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EA374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«Отлично»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«Хорошо»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«Неудовлетворительно»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баллов</w:t>
            </w:r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баллов</w:t>
            </w:r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баллов</w:t>
            </w:r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ии: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0F0C0033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</w:t>
            </w:r>
            <w:r w:rsidR="006D6F85">
              <w:rPr>
                <w:rFonts w:ascii="Times New Roman" w:eastAsia="Times New Roman" w:hAnsi="Times New Roman" w:cs="Times New Roman"/>
                <w:sz w:val="20"/>
                <w:lang w:val="kk-KZ"/>
              </w:rPr>
              <w:t>ый экзамен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2363D6"/>
    <w:rsid w:val="00252B4C"/>
    <w:rsid w:val="0030768E"/>
    <w:rsid w:val="0032168F"/>
    <w:rsid w:val="00336657"/>
    <w:rsid w:val="00383386"/>
    <w:rsid w:val="00385C43"/>
    <w:rsid w:val="00392220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421A"/>
    <w:rsid w:val="006764CD"/>
    <w:rsid w:val="006907C7"/>
    <w:rsid w:val="00695F30"/>
    <w:rsid w:val="006A15CB"/>
    <w:rsid w:val="006D6F85"/>
    <w:rsid w:val="006F5DE2"/>
    <w:rsid w:val="0072405A"/>
    <w:rsid w:val="00752137"/>
    <w:rsid w:val="007718BB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C1038"/>
    <w:rsid w:val="009D6A06"/>
    <w:rsid w:val="00A33DE1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13127"/>
    <w:rsid w:val="00F67C8F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39</cp:revision>
  <cp:lastPrinted>2020-12-01T18:36:00Z</cp:lastPrinted>
  <dcterms:created xsi:type="dcterms:W3CDTF">2020-12-01T15:32:00Z</dcterms:created>
  <dcterms:modified xsi:type="dcterms:W3CDTF">2024-11-12T13:26:00Z</dcterms:modified>
</cp:coreProperties>
</file>